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34" w:rsidRDefault="00B05F27" w:rsidP="00545B34">
      <w:pPr>
        <w:jc w:val="center"/>
        <w:rPr>
          <w:rFonts w:asciiTheme="minorHAnsi" w:hAnsiTheme="minorHAnsi" w:cs="Arial"/>
          <w:b/>
          <w:sz w:val="44"/>
          <w:szCs w:val="44"/>
        </w:rPr>
      </w:pPr>
      <w:r>
        <w:rPr>
          <w:rFonts w:asciiTheme="minorHAnsi" w:hAnsiTheme="minorHAnsi" w:cs="Arial"/>
          <w:b/>
          <w:noProof/>
          <w:sz w:val="44"/>
          <w:szCs w:val="44"/>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-527050</wp:posOffset>
            </wp:positionV>
            <wp:extent cx="527050" cy="52705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527050"/>
                    </a:xfrm>
                    <a:prstGeom prst="rect">
                      <a:avLst/>
                    </a:prstGeom>
                    <a:noFill/>
                  </pic:spPr>
                </pic:pic>
              </a:graphicData>
            </a:graphic>
          </wp:anchor>
        </w:drawing>
      </w:r>
      <w:r w:rsidR="00156FBD">
        <w:rPr>
          <w:rFonts w:asciiTheme="minorHAnsi" w:hAnsiTheme="minorHAnsi" w:cs="Arial"/>
          <w:b/>
          <w:noProof/>
          <w:sz w:val="44"/>
          <w:szCs w:val="44"/>
          <w:lang w:eastAsia="en-GB"/>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3.75pt;margin-top:-18.5pt;width:87.75pt;height:39.5pt;z-index:251660288;mso-position-horizontal-relative:text;mso-position-vertical-relative:text" fillcolor="black">
            <v:shadow color="#868686"/>
            <v:textpath style="font-family:&quot;Comic Sans MS&quot;;v-text-kern:t" trim="t" fitpath="t" xscale="f" string="Learn to fly"/>
          </v:shape>
        </w:pict>
      </w:r>
    </w:p>
    <w:p w:rsidR="009072B2" w:rsidRPr="007C3A4C" w:rsidRDefault="009072B2" w:rsidP="001E33E2">
      <w:pPr>
        <w:jc w:val="center"/>
      </w:pPr>
      <w:r w:rsidRPr="007C3A4C">
        <w:rPr>
          <w:rFonts w:asciiTheme="minorHAnsi" w:hAnsiTheme="minorHAnsi" w:cs="Arial"/>
          <w:b/>
          <w:sz w:val="44"/>
          <w:szCs w:val="44"/>
        </w:rPr>
        <w:t>SEND Accessibility Plan 20</w:t>
      </w:r>
      <w:r w:rsidR="008E4A92">
        <w:rPr>
          <w:rFonts w:asciiTheme="minorHAnsi" w:hAnsiTheme="minorHAnsi" w:cs="Arial"/>
          <w:b/>
          <w:sz w:val="44"/>
          <w:szCs w:val="44"/>
        </w:rPr>
        <w:t>19</w:t>
      </w:r>
    </w:p>
    <w:p w:rsidR="00FC7F08" w:rsidRPr="009072B2" w:rsidRDefault="00FC7F08">
      <w:pPr>
        <w:rPr>
          <w:rFonts w:asciiTheme="minorHAnsi" w:hAnsiTheme="minorHAnsi"/>
        </w:rPr>
      </w:pPr>
    </w:p>
    <w:p w:rsidR="009072B2" w:rsidRPr="009072B2" w:rsidRDefault="009072B2" w:rsidP="009072B2">
      <w:pPr>
        <w:pStyle w:val="Default"/>
        <w:rPr>
          <w:rFonts w:asciiTheme="minorHAnsi" w:hAnsiTheme="minorHAnsi"/>
          <w:sz w:val="22"/>
          <w:szCs w:val="22"/>
        </w:rPr>
      </w:pPr>
    </w:p>
    <w:p w:rsidR="009072B2" w:rsidRPr="009072B2" w:rsidRDefault="009072B2" w:rsidP="009072B2">
      <w:pPr>
        <w:pStyle w:val="Default"/>
        <w:rPr>
          <w:rFonts w:asciiTheme="minorHAnsi" w:hAnsiTheme="minorHAnsi"/>
          <w:sz w:val="22"/>
          <w:szCs w:val="22"/>
        </w:rPr>
      </w:pPr>
      <w:r w:rsidRPr="009072B2">
        <w:rPr>
          <w:rFonts w:asciiTheme="minorHAnsi" w:hAnsiTheme="minorHAnsi"/>
          <w:b/>
          <w:bCs/>
          <w:sz w:val="22"/>
          <w:szCs w:val="22"/>
        </w:rPr>
        <w:t xml:space="preserve">Date Written: </w:t>
      </w:r>
      <w:r w:rsidR="008E4A92">
        <w:rPr>
          <w:rFonts w:asciiTheme="minorHAnsi" w:hAnsiTheme="minorHAnsi"/>
          <w:b/>
          <w:bCs/>
          <w:sz w:val="22"/>
          <w:szCs w:val="22"/>
        </w:rPr>
        <w:t>May 2019</w:t>
      </w:r>
      <w:r w:rsidRPr="009072B2">
        <w:rPr>
          <w:rFonts w:asciiTheme="minorHAnsi" w:hAnsiTheme="minorHAnsi"/>
          <w:b/>
          <w:bCs/>
          <w:sz w:val="22"/>
          <w:szCs w:val="22"/>
        </w:rPr>
        <w:t xml:space="preserve"> </w:t>
      </w:r>
    </w:p>
    <w:p w:rsidR="009072B2" w:rsidRPr="009072B2" w:rsidRDefault="009072B2" w:rsidP="009072B2">
      <w:pPr>
        <w:pStyle w:val="Default"/>
        <w:rPr>
          <w:rFonts w:asciiTheme="minorHAnsi" w:hAnsiTheme="minorHAnsi"/>
          <w:sz w:val="22"/>
          <w:szCs w:val="22"/>
        </w:rPr>
      </w:pPr>
      <w:r w:rsidRPr="009072B2">
        <w:rPr>
          <w:rFonts w:asciiTheme="minorHAnsi" w:hAnsiTheme="minorHAnsi"/>
          <w:b/>
          <w:bCs/>
          <w:sz w:val="22"/>
          <w:szCs w:val="22"/>
        </w:rPr>
        <w:t>By: Helen Bruce</w:t>
      </w:r>
      <w:r w:rsidR="007C3A4C">
        <w:rPr>
          <w:rFonts w:asciiTheme="minorHAnsi" w:hAnsiTheme="minorHAnsi"/>
          <w:b/>
          <w:bCs/>
          <w:sz w:val="22"/>
          <w:szCs w:val="22"/>
        </w:rPr>
        <w:t>,</w:t>
      </w:r>
      <w:r w:rsidRPr="009072B2">
        <w:rPr>
          <w:rFonts w:asciiTheme="minorHAnsi" w:hAnsiTheme="minorHAnsi"/>
          <w:b/>
          <w:bCs/>
          <w:sz w:val="22"/>
          <w:szCs w:val="22"/>
        </w:rPr>
        <w:t xml:space="preserve"> Sarah </w:t>
      </w:r>
      <w:r w:rsidR="00545B34">
        <w:rPr>
          <w:rFonts w:asciiTheme="minorHAnsi" w:hAnsiTheme="minorHAnsi"/>
          <w:b/>
          <w:bCs/>
          <w:sz w:val="22"/>
          <w:szCs w:val="22"/>
        </w:rPr>
        <w:t>Forsey</w:t>
      </w:r>
      <w:r w:rsidR="007C3A4C">
        <w:rPr>
          <w:rFonts w:asciiTheme="minorHAnsi" w:hAnsiTheme="minorHAnsi"/>
          <w:b/>
          <w:bCs/>
          <w:sz w:val="22"/>
          <w:szCs w:val="22"/>
        </w:rPr>
        <w:t xml:space="preserve"> and</w:t>
      </w:r>
      <w:r w:rsidRPr="009072B2">
        <w:rPr>
          <w:rFonts w:asciiTheme="minorHAnsi" w:hAnsiTheme="minorHAnsi"/>
          <w:b/>
          <w:bCs/>
          <w:sz w:val="22"/>
          <w:szCs w:val="22"/>
        </w:rPr>
        <w:t xml:space="preserve"> </w:t>
      </w:r>
      <w:r w:rsidR="00545B34">
        <w:rPr>
          <w:rFonts w:asciiTheme="minorHAnsi" w:hAnsiTheme="minorHAnsi"/>
          <w:b/>
          <w:bCs/>
          <w:sz w:val="22"/>
          <w:szCs w:val="22"/>
        </w:rPr>
        <w:t>Suzanne Falkous</w:t>
      </w:r>
      <w:r w:rsidRPr="009072B2">
        <w:rPr>
          <w:rFonts w:asciiTheme="minorHAnsi" w:hAnsiTheme="minorHAnsi"/>
          <w:b/>
          <w:bCs/>
          <w:sz w:val="22"/>
          <w:szCs w:val="22"/>
        </w:rPr>
        <w:t xml:space="preserve"> </w:t>
      </w:r>
    </w:p>
    <w:p w:rsidR="009072B2" w:rsidRPr="009072B2" w:rsidRDefault="009072B2" w:rsidP="009072B2">
      <w:pPr>
        <w:pStyle w:val="Default"/>
        <w:rPr>
          <w:rFonts w:asciiTheme="minorHAnsi" w:hAnsiTheme="minorHAnsi"/>
          <w:sz w:val="22"/>
          <w:szCs w:val="22"/>
        </w:rPr>
      </w:pPr>
      <w:r w:rsidRPr="009072B2">
        <w:rPr>
          <w:rFonts w:asciiTheme="minorHAnsi" w:hAnsiTheme="minorHAnsi"/>
          <w:b/>
          <w:bCs/>
          <w:sz w:val="22"/>
          <w:szCs w:val="22"/>
        </w:rPr>
        <w:t xml:space="preserve">Responsible Governor: </w:t>
      </w:r>
      <w:r w:rsidR="00545B34">
        <w:rPr>
          <w:rFonts w:asciiTheme="minorHAnsi" w:hAnsiTheme="minorHAnsi"/>
          <w:b/>
          <w:bCs/>
          <w:sz w:val="22"/>
          <w:szCs w:val="22"/>
        </w:rPr>
        <w:t>Suzanne Falkous</w:t>
      </w:r>
      <w:r w:rsidRPr="009072B2">
        <w:rPr>
          <w:rFonts w:asciiTheme="minorHAnsi" w:hAnsiTheme="minorHAnsi"/>
          <w:b/>
          <w:bCs/>
          <w:sz w:val="22"/>
          <w:szCs w:val="22"/>
        </w:rPr>
        <w:t xml:space="preserve"> </w:t>
      </w:r>
    </w:p>
    <w:p w:rsidR="009072B2" w:rsidRPr="009072B2" w:rsidRDefault="009072B2" w:rsidP="009072B2">
      <w:pPr>
        <w:pStyle w:val="Default"/>
        <w:rPr>
          <w:rFonts w:asciiTheme="minorHAnsi" w:hAnsiTheme="minorHAnsi"/>
          <w:sz w:val="22"/>
          <w:szCs w:val="22"/>
        </w:rPr>
      </w:pPr>
      <w:r w:rsidRPr="009072B2">
        <w:rPr>
          <w:rFonts w:asciiTheme="minorHAnsi" w:hAnsiTheme="minorHAnsi"/>
          <w:b/>
          <w:bCs/>
          <w:sz w:val="22"/>
          <w:szCs w:val="22"/>
        </w:rPr>
        <w:t xml:space="preserve">Adopted by Governors:  </w:t>
      </w:r>
    </w:p>
    <w:p w:rsidR="009072B2" w:rsidRPr="009072B2" w:rsidRDefault="009072B2" w:rsidP="009072B2">
      <w:pPr>
        <w:pStyle w:val="Default"/>
        <w:rPr>
          <w:rFonts w:asciiTheme="minorHAnsi" w:hAnsiTheme="minorHAnsi"/>
          <w:b/>
          <w:bCs/>
          <w:sz w:val="22"/>
          <w:szCs w:val="22"/>
        </w:rPr>
      </w:pPr>
      <w:r w:rsidRPr="009072B2">
        <w:rPr>
          <w:rFonts w:asciiTheme="minorHAnsi" w:hAnsiTheme="minorHAnsi"/>
          <w:b/>
          <w:bCs/>
          <w:sz w:val="22"/>
          <w:szCs w:val="22"/>
        </w:rPr>
        <w:t xml:space="preserve">Date for Review: </w:t>
      </w:r>
      <w:r w:rsidR="008E4A92">
        <w:rPr>
          <w:rFonts w:asciiTheme="minorHAnsi" w:hAnsiTheme="minorHAnsi"/>
          <w:b/>
          <w:bCs/>
          <w:sz w:val="22"/>
          <w:szCs w:val="22"/>
        </w:rPr>
        <w:t>March 2020</w:t>
      </w:r>
    </w:p>
    <w:p w:rsidR="009072B2" w:rsidRPr="009072B2" w:rsidRDefault="009072B2" w:rsidP="009072B2">
      <w:pPr>
        <w:pStyle w:val="Default"/>
        <w:rPr>
          <w:rFonts w:asciiTheme="minorHAnsi" w:hAnsiTheme="minorHAnsi"/>
          <w:sz w:val="22"/>
          <w:szCs w:val="22"/>
        </w:rPr>
      </w:pPr>
      <w:r w:rsidRPr="009072B2">
        <w:rPr>
          <w:rFonts w:asciiTheme="minorHAnsi" w:hAnsiTheme="minorHAnsi"/>
          <w:b/>
          <w:bCs/>
          <w:sz w:val="22"/>
          <w:szCs w:val="22"/>
        </w:rPr>
        <w:t xml:space="preserve"> </w:t>
      </w:r>
    </w:p>
    <w:p w:rsidR="007C3A4C" w:rsidRDefault="007C3A4C" w:rsidP="009072B2">
      <w:pPr>
        <w:pStyle w:val="Default"/>
        <w:rPr>
          <w:rFonts w:asciiTheme="minorHAnsi" w:hAnsiTheme="minorHAnsi"/>
          <w:b/>
          <w:sz w:val="22"/>
          <w:szCs w:val="22"/>
          <w:u w:val="single"/>
        </w:rPr>
      </w:pPr>
      <w:r w:rsidRPr="007C3A4C">
        <w:rPr>
          <w:rFonts w:asciiTheme="minorHAnsi" w:hAnsiTheme="minorHAnsi"/>
          <w:b/>
          <w:sz w:val="22"/>
          <w:szCs w:val="22"/>
          <w:u w:val="single"/>
        </w:rPr>
        <w:t>Context</w:t>
      </w:r>
    </w:p>
    <w:p w:rsidR="007C3A4C" w:rsidRPr="007C3A4C" w:rsidRDefault="007C3A4C" w:rsidP="009072B2">
      <w:pPr>
        <w:pStyle w:val="Default"/>
        <w:rPr>
          <w:rFonts w:asciiTheme="minorHAnsi" w:hAnsiTheme="minorHAnsi"/>
          <w:b/>
          <w:sz w:val="22"/>
          <w:szCs w:val="22"/>
          <w:u w:val="single"/>
        </w:rPr>
      </w:pPr>
    </w:p>
    <w:p w:rsidR="009072B2" w:rsidRPr="009072B2" w:rsidRDefault="009072B2" w:rsidP="009072B2">
      <w:pPr>
        <w:pStyle w:val="Default"/>
        <w:rPr>
          <w:rFonts w:asciiTheme="minorHAnsi" w:hAnsiTheme="minorHAnsi"/>
          <w:sz w:val="22"/>
          <w:szCs w:val="22"/>
        </w:rPr>
      </w:pPr>
      <w:r w:rsidRPr="009072B2">
        <w:rPr>
          <w:rFonts w:asciiTheme="minorHAnsi" w:hAnsiTheme="minorHAnsi"/>
          <w:sz w:val="22"/>
          <w:szCs w:val="22"/>
        </w:rPr>
        <w:t xml:space="preserve">The Equality Act 2010: Schedule 10, Paragraph 3 states all schools must have an Accessibility Plan, reviewed every three years. It is also listed by the Department for Education as a required policy. </w:t>
      </w:r>
    </w:p>
    <w:p w:rsidR="009072B2" w:rsidRDefault="009072B2" w:rsidP="009072B2">
      <w:pPr>
        <w:pStyle w:val="Default"/>
        <w:rPr>
          <w:rFonts w:asciiTheme="minorHAnsi" w:hAnsiTheme="minorHAnsi"/>
          <w:sz w:val="22"/>
          <w:szCs w:val="22"/>
        </w:rPr>
      </w:pPr>
      <w:r w:rsidRPr="009072B2">
        <w:rPr>
          <w:rFonts w:asciiTheme="minorHAnsi" w:hAnsiTheme="minorHAnsi"/>
          <w:sz w:val="22"/>
          <w:szCs w:val="22"/>
        </w:rPr>
        <w:t xml:space="preserve">An accessibility plan is a plan for: </w:t>
      </w:r>
    </w:p>
    <w:p w:rsidR="007C3A4C" w:rsidRPr="009072B2" w:rsidRDefault="007C3A4C" w:rsidP="009072B2">
      <w:pPr>
        <w:pStyle w:val="Default"/>
        <w:rPr>
          <w:rFonts w:asciiTheme="minorHAnsi" w:hAnsiTheme="minorHAnsi"/>
          <w:sz w:val="22"/>
          <w:szCs w:val="22"/>
        </w:rPr>
      </w:pPr>
    </w:p>
    <w:p w:rsidR="009072B2" w:rsidRPr="009072B2" w:rsidRDefault="009072B2" w:rsidP="009072B2">
      <w:pPr>
        <w:pStyle w:val="Default"/>
        <w:rPr>
          <w:rFonts w:asciiTheme="minorHAnsi" w:hAnsiTheme="minorHAnsi"/>
          <w:sz w:val="22"/>
          <w:szCs w:val="22"/>
        </w:rPr>
      </w:pPr>
      <w:r w:rsidRPr="009072B2">
        <w:rPr>
          <w:rFonts w:asciiTheme="minorHAnsi" w:hAnsiTheme="minorHAnsi"/>
          <w:sz w:val="22"/>
          <w:szCs w:val="22"/>
        </w:rPr>
        <w:t xml:space="preserve">(a) increasing the extent to which disabled pupils can participate in the school's curriculum, </w:t>
      </w:r>
    </w:p>
    <w:p w:rsidR="009072B2" w:rsidRPr="009072B2" w:rsidRDefault="009072B2" w:rsidP="009072B2">
      <w:pPr>
        <w:pStyle w:val="Default"/>
        <w:rPr>
          <w:rFonts w:asciiTheme="minorHAnsi" w:hAnsiTheme="minorHAnsi"/>
          <w:sz w:val="22"/>
          <w:szCs w:val="22"/>
        </w:rPr>
      </w:pPr>
      <w:r w:rsidRPr="009072B2">
        <w:rPr>
          <w:rFonts w:asciiTheme="minorHAnsi" w:hAnsiTheme="minorHAnsi"/>
          <w:sz w:val="22"/>
          <w:szCs w:val="22"/>
        </w:rPr>
        <w:t xml:space="preserve">(b) improving the physical environment of the school for the purpose of increasing the extent to which disabled pupils are able to take advantage of education and benefits, facilities or services provided or offered by the school, and </w:t>
      </w:r>
    </w:p>
    <w:p w:rsidR="009072B2" w:rsidRPr="009072B2" w:rsidRDefault="009072B2" w:rsidP="009072B2">
      <w:pPr>
        <w:pStyle w:val="Default"/>
        <w:rPr>
          <w:rFonts w:asciiTheme="minorHAnsi" w:hAnsiTheme="minorHAnsi"/>
          <w:sz w:val="22"/>
          <w:szCs w:val="22"/>
        </w:rPr>
      </w:pPr>
      <w:r w:rsidRPr="009072B2">
        <w:rPr>
          <w:rFonts w:asciiTheme="minorHAnsi" w:hAnsiTheme="minorHAnsi"/>
          <w:sz w:val="22"/>
          <w:szCs w:val="22"/>
        </w:rPr>
        <w:t xml:space="preserve">(c) improving the delivery to disabled pupils of information which is readily accessible to pupils who are not disabled. This must be within a reasonable time and in ways which are determined after taking account of the pupils' disabilities and any preferences expressed by them or their parents. </w:t>
      </w:r>
    </w:p>
    <w:p w:rsidR="007C3A4C" w:rsidRDefault="007C3A4C" w:rsidP="009072B2">
      <w:pPr>
        <w:pStyle w:val="Default"/>
        <w:rPr>
          <w:rFonts w:asciiTheme="minorHAnsi" w:hAnsiTheme="minorHAnsi"/>
          <w:sz w:val="22"/>
          <w:szCs w:val="22"/>
        </w:rPr>
      </w:pPr>
    </w:p>
    <w:p w:rsidR="009072B2" w:rsidRDefault="009072B2" w:rsidP="009072B2">
      <w:pPr>
        <w:pStyle w:val="Default"/>
        <w:rPr>
          <w:rFonts w:asciiTheme="minorHAnsi" w:hAnsiTheme="minorHAnsi"/>
          <w:sz w:val="22"/>
          <w:szCs w:val="22"/>
        </w:rPr>
      </w:pPr>
      <w:r w:rsidRPr="009072B2">
        <w:rPr>
          <w:rFonts w:asciiTheme="minorHAnsi" w:hAnsiTheme="minorHAnsi"/>
          <w:sz w:val="22"/>
          <w:szCs w:val="22"/>
        </w:rPr>
        <w:t xml:space="preserve">A disability under the Equality Act 2010 is </w:t>
      </w:r>
    </w:p>
    <w:p w:rsidR="00545B34" w:rsidRPr="009072B2" w:rsidRDefault="00545B34" w:rsidP="009072B2">
      <w:pPr>
        <w:pStyle w:val="Default"/>
        <w:rPr>
          <w:rFonts w:asciiTheme="minorHAnsi" w:hAnsiTheme="minorHAnsi"/>
          <w:sz w:val="22"/>
          <w:szCs w:val="22"/>
        </w:rPr>
      </w:pPr>
    </w:p>
    <w:p w:rsidR="009072B2" w:rsidRPr="00545B34" w:rsidRDefault="009072B2" w:rsidP="009072B2">
      <w:pPr>
        <w:pStyle w:val="Default"/>
        <w:rPr>
          <w:rFonts w:asciiTheme="minorHAnsi" w:hAnsiTheme="minorHAnsi"/>
          <w:i/>
          <w:sz w:val="22"/>
          <w:szCs w:val="22"/>
        </w:rPr>
      </w:pPr>
      <w:r w:rsidRPr="00545B34">
        <w:rPr>
          <w:rFonts w:asciiTheme="minorHAnsi" w:hAnsiTheme="minorHAnsi"/>
          <w:i/>
          <w:sz w:val="22"/>
          <w:szCs w:val="22"/>
        </w:rPr>
        <w:t xml:space="preserve">‘…a physical or mental impairment which has a long-term and substantial adverse effect on their ability to carry out normal day-to-day activities’. </w:t>
      </w:r>
    </w:p>
    <w:p w:rsidR="007C3A4C" w:rsidRPr="009072B2" w:rsidRDefault="007C3A4C" w:rsidP="009072B2">
      <w:pPr>
        <w:pStyle w:val="Default"/>
        <w:rPr>
          <w:rFonts w:asciiTheme="minorHAnsi" w:hAnsiTheme="minorHAnsi"/>
          <w:sz w:val="22"/>
          <w:szCs w:val="22"/>
        </w:rPr>
      </w:pPr>
    </w:p>
    <w:p w:rsidR="009072B2" w:rsidRPr="009072B2" w:rsidRDefault="009072B2" w:rsidP="009072B2">
      <w:pPr>
        <w:rPr>
          <w:rFonts w:asciiTheme="minorHAnsi" w:hAnsiTheme="minorHAnsi"/>
        </w:rPr>
      </w:pPr>
      <w:r w:rsidRPr="009072B2">
        <w:rPr>
          <w:rFonts w:asciiTheme="minorHAnsi" w:hAnsiTheme="minorHAnsi"/>
        </w:rPr>
        <w:t>This definition includes physical disabilities and others with sensory impairments such as those affecting sight or hearing, and long-term health conditions such as asthma, diabetes, epilepsy, and cancer.</w:t>
      </w:r>
    </w:p>
    <w:p w:rsidR="009072B2" w:rsidRPr="009072B2" w:rsidRDefault="009072B2" w:rsidP="009072B2">
      <w:pPr>
        <w:rPr>
          <w:rFonts w:asciiTheme="minorHAnsi" w:hAnsiTheme="minorHAnsi"/>
        </w:rPr>
      </w:pPr>
    </w:p>
    <w:p w:rsidR="007C3A4C" w:rsidRDefault="007C3A4C" w:rsidP="009072B2">
      <w:pPr>
        <w:rPr>
          <w:rFonts w:asciiTheme="minorHAnsi" w:hAnsiTheme="minorHAnsi"/>
          <w:b/>
          <w:u w:val="single"/>
        </w:rPr>
      </w:pPr>
    </w:p>
    <w:p w:rsidR="007C3A4C" w:rsidRDefault="007C3A4C" w:rsidP="009072B2">
      <w:pPr>
        <w:rPr>
          <w:rFonts w:asciiTheme="minorHAnsi" w:hAnsiTheme="minorHAnsi"/>
          <w:b/>
          <w:u w:val="single"/>
        </w:rPr>
      </w:pPr>
    </w:p>
    <w:p w:rsidR="007C3A4C" w:rsidRDefault="007C3A4C" w:rsidP="009072B2">
      <w:pPr>
        <w:rPr>
          <w:rFonts w:asciiTheme="minorHAnsi" w:hAnsiTheme="minorHAnsi"/>
          <w:b/>
          <w:u w:val="single"/>
        </w:rPr>
      </w:pPr>
    </w:p>
    <w:p w:rsidR="007C3A4C" w:rsidRDefault="007C3A4C" w:rsidP="009072B2">
      <w:pPr>
        <w:rPr>
          <w:rFonts w:asciiTheme="minorHAnsi" w:hAnsiTheme="minorHAnsi"/>
          <w:b/>
          <w:u w:val="single"/>
        </w:rPr>
      </w:pPr>
    </w:p>
    <w:p w:rsidR="007C3A4C" w:rsidRDefault="007C3A4C" w:rsidP="009072B2">
      <w:pPr>
        <w:rPr>
          <w:rFonts w:asciiTheme="minorHAnsi" w:hAnsiTheme="minorHAnsi"/>
          <w:b/>
          <w:u w:val="single"/>
        </w:rPr>
      </w:pPr>
    </w:p>
    <w:p w:rsidR="007C3A4C" w:rsidRDefault="007C3A4C" w:rsidP="009072B2">
      <w:pPr>
        <w:rPr>
          <w:rFonts w:asciiTheme="minorHAnsi" w:hAnsiTheme="minorHAnsi"/>
          <w:b/>
          <w:u w:val="single"/>
        </w:rPr>
      </w:pPr>
    </w:p>
    <w:p w:rsidR="007C3A4C" w:rsidRDefault="007C3A4C" w:rsidP="009072B2">
      <w:pPr>
        <w:rPr>
          <w:rFonts w:asciiTheme="minorHAnsi" w:hAnsiTheme="minorHAnsi"/>
          <w:b/>
          <w:u w:val="single"/>
        </w:rPr>
      </w:pPr>
    </w:p>
    <w:p w:rsidR="007C3A4C" w:rsidRDefault="007C3A4C">
      <w:pPr>
        <w:spacing w:after="200" w:line="276" w:lineRule="auto"/>
        <w:rPr>
          <w:rFonts w:asciiTheme="minorHAnsi" w:hAnsiTheme="minorHAnsi"/>
          <w:b/>
          <w:u w:val="single"/>
        </w:rPr>
      </w:pPr>
      <w:r>
        <w:rPr>
          <w:rFonts w:asciiTheme="minorHAnsi" w:hAnsiTheme="minorHAnsi"/>
          <w:b/>
          <w:u w:val="single"/>
        </w:rPr>
        <w:br w:type="page"/>
      </w:r>
    </w:p>
    <w:p w:rsidR="009072B2" w:rsidRPr="007C3A4C" w:rsidRDefault="009072B2" w:rsidP="009072B2">
      <w:pPr>
        <w:rPr>
          <w:rFonts w:asciiTheme="minorHAnsi" w:hAnsiTheme="minorHAnsi"/>
          <w:b/>
          <w:u w:val="single"/>
        </w:rPr>
      </w:pPr>
      <w:r w:rsidRPr="007C3A4C">
        <w:rPr>
          <w:rFonts w:asciiTheme="minorHAnsi" w:hAnsiTheme="minorHAnsi"/>
          <w:b/>
          <w:u w:val="single"/>
        </w:rPr>
        <w:lastRenderedPageBreak/>
        <w:t>Our School vision</w:t>
      </w:r>
    </w:p>
    <w:p w:rsidR="009072B2" w:rsidRPr="009072B2" w:rsidRDefault="009072B2" w:rsidP="009072B2">
      <w:pPr>
        <w:rPr>
          <w:rFonts w:asciiTheme="minorHAnsi" w:hAnsiTheme="minorHAnsi"/>
        </w:rPr>
      </w:pPr>
    </w:p>
    <w:p w:rsidR="009072B2" w:rsidRPr="009072B2" w:rsidRDefault="009072B2" w:rsidP="009072B2">
      <w:pPr>
        <w:pStyle w:val="NormalWeb"/>
        <w:shd w:val="clear" w:color="auto" w:fill="FFFFFF"/>
        <w:spacing w:before="0" w:beforeAutospacing="0" w:afterAutospacing="0"/>
        <w:jc w:val="center"/>
        <w:rPr>
          <w:rFonts w:ascii="Lucida Handwriting" w:hAnsi="Lucida Handwriting"/>
          <w:b/>
          <w:sz w:val="28"/>
          <w:szCs w:val="28"/>
        </w:rPr>
      </w:pPr>
      <w:r w:rsidRPr="009072B2">
        <w:rPr>
          <w:rStyle w:val="Emphasis"/>
          <w:rFonts w:ascii="Lucida Handwriting" w:hAnsi="Lucida Handwriting"/>
          <w:b/>
          <w:sz w:val="28"/>
          <w:szCs w:val="28"/>
        </w:rPr>
        <w:t xml:space="preserve"> </w:t>
      </w:r>
      <w:r>
        <w:rPr>
          <w:noProof/>
        </w:rPr>
        <w:drawing>
          <wp:inline distT="0" distB="0" distL="0" distR="0">
            <wp:extent cx="425450" cy="425450"/>
            <wp:effectExtent l="19050" t="0" r="0" b="0"/>
            <wp:docPr id="7" name="Picture 1" descr="Image result for tree he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 heart images"/>
                    <pic:cNvPicPr>
                      <a:picLocks noChangeAspect="1" noChangeArrowheads="1"/>
                    </pic:cNvPicPr>
                  </pic:nvPicPr>
                  <pic:blipFill>
                    <a:blip r:embed="rId8"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545B34">
        <w:rPr>
          <w:rStyle w:val="Emphasis"/>
          <w:rFonts w:ascii="Lucida Handwriting" w:hAnsi="Lucida Handwriting"/>
          <w:b/>
          <w:sz w:val="28"/>
          <w:szCs w:val="28"/>
        </w:rPr>
        <w:t xml:space="preserve"> Respect, happiness and growth</w:t>
      </w:r>
      <w:r w:rsidR="007C3A4C">
        <w:rPr>
          <w:rStyle w:val="Emphasis"/>
          <w:rFonts w:ascii="Lucida Handwriting" w:hAnsi="Lucida Handwriting"/>
          <w:b/>
          <w:sz w:val="28"/>
          <w:szCs w:val="28"/>
        </w:rPr>
        <w:t xml:space="preserve">   </w:t>
      </w:r>
      <w:r w:rsidR="007C3A4C" w:rsidRPr="007C3A4C">
        <w:rPr>
          <w:rStyle w:val="Emphasis"/>
          <w:rFonts w:ascii="Lucida Handwriting" w:hAnsi="Lucida Handwriting"/>
          <w:b/>
          <w:noProof/>
          <w:sz w:val="28"/>
          <w:szCs w:val="28"/>
        </w:rPr>
        <w:drawing>
          <wp:inline distT="0" distB="0" distL="0" distR="0">
            <wp:extent cx="425450" cy="425450"/>
            <wp:effectExtent l="19050" t="0" r="0" b="0"/>
            <wp:docPr id="9" name="Picture 1" descr="Image result for tree he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 heart images"/>
                    <pic:cNvPicPr>
                      <a:picLocks noChangeAspect="1" noChangeArrowheads="1"/>
                    </pic:cNvPicPr>
                  </pic:nvPicPr>
                  <pic:blipFill>
                    <a:blip r:embed="rId8"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p w:rsidR="009072B2" w:rsidRPr="009072B2" w:rsidRDefault="009072B2" w:rsidP="009072B2">
      <w:pPr>
        <w:pStyle w:val="NormalWeb"/>
        <w:shd w:val="clear" w:color="auto" w:fill="FFFFFF"/>
        <w:tabs>
          <w:tab w:val="center" w:pos="4513"/>
        </w:tabs>
        <w:spacing w:before="200" w:beforeAutospacing="0" w:afterAutospacing="0"/>
        <w:rPr>
          <w:rFonts w:asciiTheme="minorHAnsi" w:hAnsiTheme="minorHAnsi"/>
          <w:sz w:val="22"/>
          <w:szCs w:val="22"/>
        </w:rPr>
      </w:pPr>
      <w:r w:rsidRPr="009072B2">
        <w:rPr>
          <w:rFonts w:asciiTheme="minorHAnsi" w:hAnsiTheme="minorHAnsi"/>
          <w:sz w:val="22"/>
          <w:szCs w:val="22"/>
        </w:rPr>
        <w:t> </w:t>
      </w:r>
      <w:r>
        <w:rPr>
          <w:rFonts w:asciiTheme="minorHAnsi" w:hAnsiTheme="minorHAnsi"/>
          <w:sz w:val="22"/>
          <w:szCs w:val="22"/>
        </w:rPr>
        <w:tab/>
      </w:r>
    </w:p>
    <w:p w:rsidR="009072B2" w:rsidRPr="009072B2" w:rsidRDefault="009072B2" w:rsidP="009072B2">
      <w:pPr>
        <w:pStyle w:val="NormalWeb"/>
        <w:shd w:val="clear" w:color="auto" w:fill="FFFFFF"/>
        <w:spacing w:before="200" w:beforeAutospacing="0" w:afterAutospacing="0"/>
        <w:rPr>
          <w:rFonts w:asciiTheme="minorHAnsi" w:hAnsiTheme="minorHAnsi"/>
          <w:sz w:val="22"/>
          <w:szCs w:val="22"/>
        </w:rPr>
      </w:pPr>
      <w:r w:rsidRPr="009072B2">
        <w:rPr>
          <w:rFonts w:asciiTheme="minorHAnsi" w:hAnsiTheme="minorHAnsi"/>
          <w:sz w:val="22"/>
          <w:szCs w:val="22"/>
        </w:rPr>
        <w:t xml:space="preserve">We welcome all children to the community of </w:t>
      </w:r>
      <w:r w:rsidR="00545B34">
        <w:rPr>
          <w:rFonts w:asciiTheme="minorHAnsi" w:hAnsiTheme="minorHAnsi"/>
          <w:sz w:val="22"/>
          <w:szCs w:val="22"/>
        </w:rPr>
        <w:t>Amble First school</w:t>
      </w:r>
      <w:r w:rsidRPr="009072B2">
        <w:rPr>
          <w:rFonts w:asciiTheme="minorHAnsi" w:hAnsiTheme="minorHAnsi"/>
          <w:sz w:val="22"/>
          <w:szCs w:val="22"/>
        </w:rPr>
        <w:t xml:space="preserve"> and work hard to ensur</w:t>
      </w:r>
      <w:r w:rsidR="00545B34">
        <w:rPr>
          <w:rFonts w:asciiTheme="minorHAnsi" w:hAnsiTheme="minorHAnsi"/>
          <w:sz w:val="22"/>
          <w:szCs w:val="22"/>
        </w:rPr>
        <w:t>e that their time</w:t>
      </w:r>
      <w:r w:rsidRPr="009072B2">
        <w:rPr>
          <w:rFonts w:asciiTheme="minorHAnsi" w:hAnsiTheme="minorHAnsi"/>
          <w:sz w:val="22"/>
          <w:szCs w:val="22"/>
        </w:rPr>
        <w:t xml:space="preserve"> is happy and ful</w:t>
      </w:r>
      <w:r w:rsidR="00A7741B">
        <w:rPr>
          <w:rFonts w:asciiTheme="minorHAnsi" w:hAnsiTheme="minorHAnsi"/>
          <w:sz w:val="22"/>
          <w:szCs w:val="22"/>
        </w:rPr>
        <w:t>filling enabling them to grow in every way</w:t>
      </w:r>
      <w:r w:rsidRPr="009072B2">
        <w:rPr>
          <w:rFonts w:asciiTheme="minorHAnsi" w:hAnsiTheme="minorHAnsi"/>
          <w:sz w:val="22"/>
          <w:szCs w:val="22"/>
        </w:rPr>
        <w:t xml:space="preserve">. </w:t>
      </w:r>
      <w:r w:rsidR="00A7741B">
        <w:rPr>
          <w:rFonts w:asciiTheme="minorHAnsi" w:hAnsiTheme="minorHAnsi"/>
          <w:sz w:val="22"/>
          <w:szCs w:val="22"/>
        </w:rPr>
        <w:t>Amble First school respects that every child is unique and we are committed to</w:t>
      </w:r>
      <w:r w:rsidRPr="009072B2">
        <w:rPr>
          <w:rFonts w:asciiTheme="minorHAnsi" w:hAnsiTheme="minorHAnsi"/>
          <w:sz w:val="22"/>
          <w:szCs w:val="22"/>
        </w:rPr>
        <w:t xml:space="preserve"> inclusive </w:t>
      </w:r>
      <w:r w:rsidR="00A7741B">
        <w:rPr>
          <w:rFonts w:asciiTheme="minorHAnsi" w:hAnsiTheme="minorHAnsi"/>
          <w:sz w:val="22"/>
          <w:szCs w:val="22"/>
        </w:rPr>
        <w:t>practice</w:t>
      </w:r>
      <w:r w:rsidRPr="009072B2">
        <w:rPr>
          <w:rFonts w:asciiTheme="minorHAnsi" w:hAnsiTheme="minorHAnsi"/>
          <w:sz w:val="22"/>
          <w:szCs w:val="22"/>
        </w:rPr>
        <w:t xml:space="preserve"> </w:t>
      </w:r>
      <w:r w:rsidR="00A7741B">
        <w:rPr>
          <w:rFonts w:asciiTheme="minorHAnsi" w:hAnsiTheme="minorHAnsi"/>
          <w:sz w:val="22"/>
          <w:szCs w:val="22"/>
        </w:rPr>
        <w:t>which</w:t>
      </w:r>
      <w:r w:rsidRPr="009072B2">
        <w:rPr>
          <w:rFonts w:asciiTheme="minorHAnsi" w:hAnsiTheme="minorHAnsi"/>
          <w:sz w:val="22"/>
          <w:szCs w:val="22"/>
        </w:rPr>
        <w:t xml:space="preserve"> cares </w:t>
      </w:r>
      <w:r w:rsidR="00A7741B">
        <w:rPr>
          <w:rFonts w:asciiTheme="minorHAnsi" w:hAnsiTheme="minorHAnsi"/>
          <w:sz w:val="22"/>
          <w:szCs w:val="22"/>
        </w:rPr>
        <w:t xml:space="preserve">for </w:t>
      </w:r>
      <w:r w:rsidRPr="009072B2">
        <w:rPr>
          <w:rFonts w:asciiTheme="minorHAnsi" w:hAnsiTheme="minorHAnsi"/>
          <w:sz w:val="22"/>
          <w:szCs w:val="22"/>
        </w:rPr>
        <w:t xml:space="preserve">and supports everyone. We have high expectations of our pupils and we like to celebrate their successes. We encourage all to achieve their best and aim to help them do this by providing a challenging and creative curriculum. We encourage our pupils to care for </w:t>
      </w:r>
      <w:r w:rsidR="00A7741B">
        <w:rPr>
          <w:rFonts w:asciiTheme="minorHAnsi" w:hAnsiTheme="minorHAnsi"/>
          <w:sz w:val="22"/>
          <w:szCs w:val="22"/>
        </w:rPr>
        <w:t>and respect each</w:t>
      </w:r>
      <w:r w:rsidRPr="009072B2">
        <w:rPr>
          <w:rFonts w:asciiTheme="minorHAnsi" w:hAnsiTheme="minorHAnsi"/>
          <w:sz w:val="22"/>
          <w:szCs w:val="22"/>
        </w:rPr>
        <w:t>.</w:t>
      </w:r>
      <w:r>
        <w:rPr>
          <w:rFonts w:asciiTheme="minorHAnsi" w:hAnsiTheme="minorHAnsi"/>
          <w:sz w:val="22"/>
          <w:szCs w:val="22"/>
        </w:rPr>
        <w:t xml:space="preserve"> </w:t>
      </w:r>
      <w:r w:rsidRPr="009072B2">
        <w:rPr>
          <w:rFonts w:asciiTheme="minorHAnsi" w:hAnsiTheme="minorHAnsi"/>
          <w:sz w:val="22"/>
          <w:szCs w:val="22"/>
        </w:rPr>
        <w:t xml:space="preserve">We cherish the trust that </w:t>
      </w:r>
      <w:r w:rsidR="007C3A4C">
        <w:rPr>
          <w:rFonts w:asciiTheme="minorHAnsi" w:hAnsiTheme="minorHAnsi"/>
          <w:sz w:val="22"/>
          <w:szCs w:val="22"/>
        </w:rPr>
        <w:t xml:space="preserve">our </w:t>
      </w:r>
      <w:r w:rsidRPr="009072B2">
        <w:rPr>
          <w:rFonts w:asciiTheme="minorHAnsi" w:hAnsiTheme="minorHAnsi"/>
          <w:sz w:val="22"/>
          <w:szCs w:val="22"/>
        </w:rPr>
        <w:t xml:space="preserve">parents have placed in us and aim for the very best for </w:t>
      </w:r>
      <w:r w:rsidR="007C3A4C">
        <w:rPr>
          <w:rFonts w:asciiTheme="minorHAnsi" w:hAnsiTheme="minorHAnsi"/>
          <w:sz w:val="22"/>
          <w:szCs w:val="22"/>
        </w:rPr>
        <w:t>every</w:t>
      </w:r>
      <w:r w:rsidRPr="009072B2">
        <w:rPr>
          <w:rFonts w:asciiTheme="minorHAnsi" w:hAnsiTheme="minorHAnsi"/>
          <w:sz w:val="22"/>
          <w:szCs w:val="22"/>
        </w:rPr>
        <w:t xml:space="preserve"> child. It is essential that the school and home work together in partnership.</w:t>
      </w:r>
    </w:p>
    <w:p w:rsidR="009072B2" w:rsidRPr="009072B2" w:rsidRDefault="009072B2" w:rsidP="009072B2">
      <w:pPr>
        <w:pStyle w:val="NormalWeb"/>
        <w:shd w:val="clear" w:color="auto" w:fill="FFFFFF"/>
        <w:spacing w:before="200" w:beforeAutospacing="0" w:afterAutospacing="0"/>
        <w:rPr>
          <w:rFonts w:asciiTheme="minorHAnsi" w:hAnsiTheme="minorHAnsi"/>
          <w:sz w:val="22"/>
          <w:szCs w:val="22"/>
        </w:rPr>
      </w:pPr>
      <w:r w:rsidRPr="009072B2">
        <w:rPr>
          <w:rFonts w:asciiTheme="minorHAnsi" w:hAnsiTheme="minorHAnsi"/>
          <w:sz w:val="22"/>
          <w:szCs w:val="22"/>
        </w:rPr>
        <w:t xml:space="preserve">At </w:t>
      </w:r>
      <w:r w:rsidR="00A7741B">
        <w:rPr>
          <w:rFonts w:asciiTheme="minorHAnsi" w:hAnsiTheme="minorHAnsi"/>
          <w:sz w:val="22"/>
          <w:szCs w:val="22"/>
        </w:rPr>
        <w:t>Amble First school</w:t>
      </w:r>
      <w:r w:rsidRPr="009072B2">
        <w:rPr>
          <w:rFonts w:asciiTheme="minorHAnsi" w:hAnsiTheme="minorHAnsi"/>
          <w:sz w:val="22"/>
          <w:szCs w:val="22"/>
        </w:rPr>
        <w:t>, “Every Child Matters” – we strive to enable our pupils to:</w:t>
      </w:r>
    </w:p>
    <w:p w:rsidR="009072B2" w:rsidRPr="002544F5" w:rsidRDefault="009072B2" w:rsidP="009072B2">
      <w:pPr>
        <w:pStyle w:val="NormalWeb"/>
        <w:shd w:val="clear" w:color="auto" w:fill="FFFFFF"/>
        <w:spacing w:before="200" w:beforeAutospacing="0" w:afterAutospacing="0"/>
        <w:jc w:val="center"/>
        <w:rPr>
          <w:rFonts w:asciiTheme="minorHAnsi" w:hAnsiTheme="minorHAnsi"/>
          <w:sz w:val="22"/>
          <w:szCs w:val="22"/>
        </w:rPr>
      </w:pPr>
      <w:r w:rsidRPr="009072B2">
        <w:rPr>
          <w:rFonts w:asciiTheme="minorHAnsi" w:hAnsiTheme="minorHAnsi"/>
          <w:sz w:val="22"/>
          <w:szCs w:val="22"/>
        </w:rPr>
        <w:t>Be healthy;</w:t>
      </w:r>
      <w:r w:rsidRPr="009072B2">
        <w:rPr>
          <w:rFonts w:asciiTheme="minorHAnsi" w:hAnsiTheme="minorHAnsi"/>
          <w:sz w:val="22"/>
          <w:szCs w:val="22"/>
        </w:rPr>
        <w:br/>
        <w:t>Stay Safe;</w:t>
      </w:r>
      <w:r w:rsidRPr="009072B2">
        <w:rPr>
          <w:rFonts w:asciiTheme="minorHAnsi" w:hAnsiTheme="minorHAnsi"/>
          <w:sz w:val="22"/>
          <w:szCs w:val="22"/>
        </w:rPr>
        <w:br/>
        <w:t>Enjoy and Achieve;</w:t>
      </w:r>
      <w:r w:rsidRPr="009072B2">
        <w:rPr>
          <w:rFonts w:asciiTheme="minorHAnsi" w:hAnsiTheme="minorHAnsi"/>
          <w:sz w:val="22"/>
          <w:szCs w:val="22"/>
        </w:rPr>
        <w:br/>
        <w:t>Make a positive contribution and</w:t>
      </w:r>
      <w:r w:rsidRPr="009072B2">
        <w:rPr>
          <w:rFonts w:asciiTheme="minorHAnsi" w:hAnsiTheme="minorHAnsi"/>
          <w:sz w:val="22"/>
          <w:szCs w:val="22"/>
        </w:rPr>
        <w:br/>
        <w:t xml:space="preserve">Achieve </w:t>
      </w:r>
      <w:r w:rsidRPr="002544F5">
        <w:rPr>
          <w:rFonts w:asciiTheme="minorHAnsi" w:hAnsiTheme="minorHAnsi"/>
          <w:sz w:val="22"/>
          <w:szCs w:val="22"/>
        </w:rPr>
        <w:t>economic well-being.</w:t>
      </w:r>
    </w:p>
    <w:p w:rsidR="001E33E2" w:rsidRPr="002544F5" w:rsidRDefault="001E33E2" w:rsidP="001E33E2">
      <w:pPr>
        <w:pStyle w:val="Default"/>
        <w:rPr>
          <w:rFonts w:asciiTheme="minorHAnsi" w:hAnsiTheme="minorHAnsi"/>
        </w:rPr>
      </w:pPr>
    </w:p>
    <w:p w:rsidR="001E33E2" w:rsidRPr="002544F5" w:rsidRDefault="00A7741B" w:rsidP="001E33E2">
      <w:pPr>
        <w:pStyle w:val="Default"/>
        <w:rPr>
          <w:rFonts w:asciiTheme="minorHAnsi" w:hAnsiTheme="minorHAnsi"/>
          <w:sz w:val="22"/>
          <w:szCs w:val="22"/>
        </w:rPr>
      </w:pPr>
      <w:r>
        <w:rPr>
          <w:rFonts w:asciiTheme="minorHAnsi" w:hAnsiTheme="minorHAnsi"/>
          <w:sz w:val="22"/>
          <w:szCs w:val="22"/>
        </w:rPr>
        <w:t>Amble</w:t>
      </w:r>
      <w:r w:rsidR="001E33E2" w:rsidRPr="002544F5">
        <w:rPr>
          <w:rFonts w:asciiTheme="minorHAnsi" w:hAnsiTheme="minorHAnsi"/>
          <w:sz w:val="22"/>
          <w:szCs w:val="22"/>
        </w:rPr>
        <w:t xml:space="preserve"> First School has clear ways of identifying, assessing and making provision for SEN and Disability (SEND) as set out in </w:t>
      </w:r>
      <w:r w:rsidR="008E4A92">
        <w:rPr>
          <w:rFonts w:asciiTheme="minorHAnsi" w:hAnsiTheme="minorHAnsi"/>
          <w:sz w:val="22"/>
          <w:szCs w:val="22"/>
        </w:rPr>
        <w:t>our SEND Information Report 2019</w:t>
      </w:r>
      <w:r w:rsidR="001E33E2" w:rsidRPr="002544F5">
        <w:rPr>
          <w:rFonts w:asciiTheme="minorHAnsi" w:hAnsiTheme="minorHAnsi"/>
          <w:sz w:val="22"/>
          <w:szCs w:val="22"/>
        </w:rPr>
        <w:t>. As an inclusive school</w:t>
      </w:r>
      <w:r>
        <w:rPr>
          <w:rFonts w:asciiTheme="minorHAnsi" w:hAnsiTheme="minorHAnsi"/>
          <w:sz w:val="22"/>
          <w:szCs w:val="22"/>
        </w:rPr>
        <w:t>,</w:t>
      </w:r>
      <w:r w:rsidR="001E33E2" w:rsidRPr="002544F5">
        <w:rPr>
          <w:rFonts w:asciiTheme="minorHAnsi" w:hAnsiTheme="minorHAnsi"/>
          <w:sz w:val="22"/>
          <w:szCs w:val="22"/>
        </w:rPr>
        <w:t xml:space="preserve"> we welcome learners with different needs and are happy to listen to new requests for accessibility and add them to our Accessibility Plan when they arise. We respect the voice of the learner and the family and their preferences for how our learners’ needs should be met. </w:t>
      </w:r>
    </w:p>
    <w:p w:rsidR="001E33E2" w:rsidRPr="002544F5" w:rsidRDefault="00670C29" w:rsidP="001E33E2">
      <w:pPr>
        <w:pStyle w:val="NormalWeb"/>
        <w:shd w:val="clear" w:color="auto" w:fill="FFFFFF"/>
        <w:spacing w:before="200" w:beforeAutospacing="0" w:afterAutospacing="0"/>
        <w:rPr>
          <w:rFonts w:asciiTheme="minorHAnsi" w:hAnsiTheme="minorHAnsi"/>
          <w:sz w:val="22"/>
          <w:szCs w:val="22"/>
        </w:rPr>
      </w:pPr>
      <w:r>
        <w:rPr>
          <w:rFonts w:asciiTheme="minorHAnsi" w:hAnsiTheme="minorHAnsi"/>
          <w:sz w:val="22"/>
          <w:szCs w:val="22"/>
        </w:rPr>
        <w:t>Amble First School</w:t>
      </w:r>
      <w:r w:rsidR="001E33E2" w:rsidRPr="002544F5">
        <w:rPr>
          <w:rFonts w:asciiTheme="minorHAnsi" w:hAnsiTheme="minorHAnsi"/>
          <w:sz w:val="22"/>
          <w:szCs w:val="22"/>
        </w:rPr>
        <w:t xml:space="preserve"> will make reasonable adjustments, including the provision of auxiliary aids and services, to ensure that we minimise any disadvantage for disabled children and young people. We plan ahead, so thought is given in advance to what disabled stakeholders might require in the future and what adjustments might need to be made to prevent that disadvantage.</w:t>
      </w:r>
    </w:p>
    <w:p w:rsidR="002544F5" w:rsidRDefault="002544F5" w:rsidP="002544F5">
      <w:pPr>
        <w:pStyle w:val="Default"/>
        <w:rPr>
          <w:b/>
          <w:bCs/>
          <w:sz w:val="22"/>
          <w:szCs w:val="22"/>
        </w:rPr>
      </w:pPr>
    </w:p>
    <w:p w:rsidR="002544F5" w:rsidRPr="002544F5" w:rsidRDefault="002544F5" w:rsidP="002544F5">
      <w:pPr>
        <w:pStyle w:val="Default"/>
        <w:rPr>
          <w:rFonts w:asciiTheme="minorHAnsi" w:hAnsiTheme="minorHAnsi"/>
          <w:sz w:val="22"/>
          <w:szCs w:val="22"/>
          <w:u w:val="single"/>
        </w:rPr>
      </w:pPr>
      <w:r w:rsidRPr="002544F5">
        <w:rPr>
          <w:rFonts w:asciiTheme="minorHAnsi" w:hAnsiTheme="minorHAnsi"/>
          <w:b/>
          <w:bCs/>
          <w:sz w:val="22"/>
          <w:szCs w:val="22"/>
          <w:u w:val="single"/>
        </w:rPr>
        <w:t xml:space="preserve">Current Position </w:t>
      </w:r>
    </w:p>
    <w:p w:rsidR="002544F5" w:rsidRDefault="002544F5" w:rsidP="002544F5">
      <w:pPr>
        <w:pStyle w:val="Default"/>
        <w:rPr>
          <w:rFonts w:asciiTheme="minorHAnsi" w:hAnsiTheme="minorHAnsi"/>
          <w:sz w:val="22"/>
          <w:szCs w:val="22"/>
        </w:rPr>
      </w:pPr>
      <w:r w:rsidRPr="002544F5">
        <w:rPr>
          <w:rFonts w:asciiTheme="minorHAnsi" w:hAnsiTheme="minorHAnsi"/>
          <w:sz w:val="22"/>
          <w:szCs w:val="22"/>
        </w:rPr>
        <w:t xml:space="preserve">Our current school position, including the provision we offer to our SEND pupils, is reflected in our SEND Information Report and Equalities Report. </w:t>
      </w:r>
    </w:p>
    <w:p w:rsidR="00A7741B" w:rsidRPr="002544F5" w:rsidRDefault="00A7741B" w:rsidP="002544F5">
      <w:pPr>
        <w:pStyle w:val="Default"/>
        <w:rPr>
          <w:rFonts w:asciiTheme="minorHAnsi" w:hAnsiTheme="minorHAnsi"/>
          <w:sz w:val="22"/>
          <w:szCs w:val="22"/>
        </w:rPr>
      </w:pPr>
    </w:p>
    <w:p w:rsidR="00A7741B" w:rsidRDefault="002544F5" w:rsidP="002544F5">
      <w:pPr>
        <w:pStyle w:val="Default"/>
        <w:rPr>
          <w:rFonts w:asciiTheme="minorHAnsi" w:hAnsiTheme="minorHAnsi"/>
          <w:sz w:val="22"/>
          <w:szCs w:val="22"/>
        </w:rPr>
      </w:pPr>
      <w:r w:rsidRPr="002544F5">
        <w:rPr>
          <w:rFonts w:asciiTheme="minorHAnsi" w:hAnsiTheme="minorHAnsi"/>
          <w:sz w:val="22"/>
          <w:szCs w:val="22"/>
        </w:rPr>
        <w:t xml:space="preserve">We currently have </w:t>
      </w:r>
      <w:r w:rsidR="008E4A92">
        <w:rPr>
          <w:rFonts w:asciiTheme="minorHAnsi" w:hAnsiTheme="minorHAnsi"/>
          <w:sz w:val="22"/>
          <w:szCs w:val="22"/>
        </w:rPr>
        <w:t>110</w:t>
      </w:r>
      <w:r w:rsidRPr="002544F5">
        <w:rPr>
          <w:rFonts w:asciiTheme="minorHAnsi" w:hAnsiTheme="minorHAnsi"/>
          <w:sz w:val="22"/>
          <w:szCs w:val="22"/>
        </w:rPr>
        <w:t xml:space="preserve"> mainstream pupils </w:t>
      </w:r>
      <w:r w:rsidR="008E4A92">
        <w:rPr>
          <w:rFonts w:asciiTheme="minorHAnsi" w:hAnsiTheme="minorHAnsi"/>
          <w:sz w:val="22"/>
          <w:szCs w:val="22"/>
        </w:rPr>
        <w:t>from Reception to Year 4, 23</w:t>
      </w:r>
      <w:r w:rsidRPr="002544F5">
        <w:rPr>
          <w:rFonts w:asciiTheme="minorHAnsi" w:hAnsiTheme="minorHAnsi"/>
          <w:sz w:val="22"/>
          <w:szCs w:val="22"/>
        </w:rPr>
        <w:t xml:space="preserve"> part time pupils in our nursery</w:t>
      </w:r>
      <w:r w:rsidR="00A7741B">
        <w:rPr>
          <w:rFonts w:asciiTheme="minorHAnsi" w:hAnsiTheme="minorHAnsi"/>
          <w:sz w:val="22"/>
          <w:szCs w:val="22"/>
        </w:rPr>
        <w:t xml:space="preserve"> and </w:t>
      </w:r>
      <w:r w:rsidR="008E4A92">
        <w:rPr>
          <w:rFonts w:asciiTheme="minorHAnsi" w:hAnsiTheme="minorHAnsi"/>
          <w:sz w:val="22"/>
          <w:szCs w:val="22"/>
        </w:rPr>
        <w:t>18</w:t>
      </w:r>
      <w:r w:rsidR="00A7741B">
        <w:rPr>
          <w:rFonts w:asciiTheme="minorHAnsi" w:hAnsiTheme="minorHAnsi"/>
          <w:sz w:val="22"/>
          <w:szCs w:val="22"/>
        </w:rPr>
        <w:t xml:space="preserve"> part time Toucans (two year olds).</w:t>
      </w:r>
    </w:p>
    <w:p w:rsidR="00A7741B" w:rsidRDefault="00A7741B" w:rsidP="002544F5">
      <w:pPr>
        <w:pStyle w:val="Default"/>
        <w:rPr>
          <w:rFonts w:asciiTheme="minorHAnsi" w:hAnsiTheme="minorHAnsi"/>
          <w:sz w:val="22"/>
          <w:szCs w:val="22"/>
        </w:rPr>
      </w:pPr>
    </w:p>
    <w:p w:rsidR="002544F5" w:rsidRPr="002544F5" w:rsidRDefault="002544F5" w:rsidP="002544F5">
      <w:pPr>
        <w:pStyle w:val="Default"/>
        <w:rPr>
          <w:rFonts w:asciiTheme="minorHAnsi" w:hAnsiTheme="minorHAnsi"/>
          <w:sz w:val="22"/>
          <w:szCs w:val="22"/>
        </w:rPr>
      </w:pPr>
      <w:r w:rsidRPr="002544F5">
        <w:rPr>
          <w:rFonts w:asciiTheme="minorHAnsi" w:hAnsiTheme="minorHAnsi"/>
          <w:sz w:val="22"/>
          <w:szCs w:val="22"/>
        </w:rPr>
        <w:t>The proportion of pupils</w:t>
      </w:r>
      <w:r w:rsidR="00A7741B">
        <w:rPr>
          <w:rFonts w:asciiTheme="minorHAnsi" w:hAnsiTheme="minorHAnsi"/>
          <w:sz w:val="22"/>
          <w:szCs w:val="22"/>
        </w:rPr>
        <w:t xml:space="preserve"> (</w:t>
      </w:r>
      <w:r w:rsidR="008E4A92">
        <w:rPr>
          <w:rFonts w:asciiTheme="minorHAnsi" w:hAnsiTheme="minorHAnsi"/>
          <w:sz w:val="22"/>
          <w:szCs w:val="22"/>
        </w:rPr>
        <w:t>11.8%</w:t>
      </w:r>
      <w:r w:rsidR="00A7741B">
        <w:rPr>
          <w:rFonts w:asciiTheme="minorHAnsi" w:hAnsiTheme="minorHAnsi"/>
          <w:sz w:val="22"/>
          <w:szCs w:val="22"/>
        </w:rPr>
        <w:t>)</w:t>
      </w:r>
      <w:r w:rsidRPr="002544F5">
        <w:rPr>
          <w:rFonts w:asciiTheme="minorHAnsi" w:hAnsiTheme="minorHAnsi"/>
          <w:sz w:val="22"/>
          <w:szCs w:val="22"/>
        </w:rPr>
        <w:t xml:space="preserve"> with SEND Support is </w:t>
      </w:r>
      <w:r w:rsidR="008E4A92">
        <w:rPr>
          <w:rFonts w:asciiTheme="minorHAnsi" w:hAnsiTheme="minorHAnsi"/>
          <w:sz w:val="22"/>
          <w:szCs w:val="22"/>
        </w:rPr>
        <w:t>below</w:t>
      </w:r>
      <w:r w:rsidR="00B05F27">
        <w:rPr>
          <w:rFonts w:asciiTheme="minorHAnsi" w:hAnsiTheme="minorHAnsi"/>
          <w:sz w:val="22"/>
          <w:szCs w:val="22"/>
        </w:rPr>
        <w:t xml:space="preserve"> the</w:t>
      </w:r>
      <w:r w:rsidRPr="002544F5">
        <w:rPr>
          <w:rFonts w:asciiTheme="minorHAnsi" w:hAnsiTheme="minorHAnsi"/>
          <w:sz w:val="22"/>
          <w:szCs w:val="22"/>
        </w:rPr>
        <w:t xml:space="preserve"> national averages (</w:t>
      </w:r>
      <w:r w:rsidR="00A7741B">
        <w:rPr>
          <w:rFonts w:asciiTheme="minorHAnsi" w:hAnsiTheme="minorHAnsi"/>
          <w:sz w:val="22"/>
          <w:szCs w:val="22"/>
        </w:rPr>
        <w:t>D</w:t>
      </w:r>
      <w:r w:rsidR="008E4A92">
        <w:rPr>
          <w:rFonts w:asciiTheme="minorHAnsi" w:hAnsiTheme="minorHAnsi"/>
          <w:sz w:val="22"/>
          <w:szCs w:val="22"/>
        </w:rPr>
        <w:t>fE- national statistics Jan 2018- 14.6</w:t>
      </w:r>
      <w:r w:rsidR="00B05F27">
        <w:rPr>
          <w:rFonts w:asciiTheme="minorHAnsi" w:hAnsiTheme="minorHAnsi"/>
          <w:sz w:val="22"/>
          <w:szCs w:val="22"/>
        </w:rPr>
        <w:t>%</w:t>
      </w:r>
      <w:r w:rsidR="008E4A92">
        <w:rPr>
          <w:rFonts w:asciiTheme="minorHAnsi" w:hAnsiTheme="minorHAnsi"/>
          <w:sz w:val="22"/>
          <w:szCs w:val="22"/>
        </w:rPr>
        <w:t>) and</w:t>
      </w:r>
      <w:r w:rsidRPr="002544F5">
        <w:rPr>
          <w:rFonts w:asciiTheme="minorHAnsi" w:hAnsiTheme="minorHAnsi"/>
          <w:sz w:val="22"/>
          <w:szCs w:val="22"/>
        </w:rPr>
        <w:t xml:space="preserve"> the proportion of pupils with an Education Health Care Plan </w:t>
      </w:r>
      <w:r w:rsidR="00670C29" w:rsidRPr="002544F5">
        <w:rPr>
          <w:rFonts w:asciiTheme="minorHAnsi" w:hAnsiTheme="minorHAnsi"/>
          <w:sz w:val="22"/>
          <w:szCs w:val="22"/>
        </w:rPr>
        <w:t>(EHC</w:t>
      </w:r>
      <w:r w:rsidR="00670C29">
        <w:rPr>
          <w:rFonts w:asciiTheme="minorHAnsi" w:hAnsiTheme="minorHAnsi"/>
          <w:sz w:val="22"/>
          <w:szCs w:val="22"/>
        </w:rPr>
        <w:t>P</w:t>
      </w:r>
      <w:r w:rsidR="00670C29" w:rsidRPr="002544F5">
        <w:rPr>
          <w:rFonts w:asciiTheme="minorHAnsi" w:hAnsiTheme="minorHAnsi"/>
          <w:sz w:val="22"/>
          <w:szCs w:val="22"/>
        </w:rPr>
        <w:t xml:space="preserve">) </w:t>
      </w:r>
      <w:r w:rsidRPr="002544F5">
        <w:rPr>
          <w:rFonts w:asciiTheme="minorHAnsi" w:hAnsiTheme="minorHAnsi"/>
          <w:sz w:val="22"/>
          <w:szCs w:val="22"/>
        </w:rPr>
        <w:t>is</w:t>
      </w:r>
      <w:r w:rsidR="008E4A92">
        <w:rPr>
          <w:rFonts w:asciiTheme="minorHAnsi" w:hAnsiTheme="minorHAnsi"/>
          <w:sz w:val="22"/>
          <w:szCs w:val="22"/>
        </w:rPr>
        <w:t xml:space="preserve"> 0.9%,</w:t>
      </w:r>
      <w:bookmarkStart w:id="0" w:name="_GoBack"/>
      <w:bookmarkEnd w:id="0"/>
      <w:r w:rsidRPr="002544F5">
        <w:rPr>
          <w:rFonts w:asciiTheme="minorHAnsi" w:hAnsiTheme="minorHAnsi"/>
          <w:sz w:val="22"/>
          <w:szCs w:val="22"/>
        </w:rPr>
        <w:t xml:space="preserve"> </w:t>
      </w:r>
      <w:r w:rsidR="008E4A92">
        <w:rPr>
          <w:rFonts w:asciiTheme="minorHAnsi" w:hAnsiTheme="minorHAnsi"/>
          <w:sz w:val="22"/>
          <w:szCs w:val="22"/>
        </w:rPr>
        <w:t xml:space="preserve">also </w:t>
      </w:r>
      <w:r w:rsidRPr="002544F5">
        <w:rPr>
          <w:rFonts w:asciiTheme="minorHAnsi" w:hAnsiTheme="minorHAnsi"/>
          <w:sz w:val="22"/>
          <w:szCs w:val="22"/>
        </w:rPr>
        <w:t>below the national average</w:t>
      </w:r>
      <w:r w:rsidR="008E4A92">
        <w:rPr>
          <w:rFonts w:asciiTheme="minorHAnsi" w:hAnsiTheme="minorHAnsi"/>
          <w:sz w:val="22"/>
          <w:szCs w:val="22"/>
        </w:rPr>
        <w:t xml:space="preserve"> of 2.8%</w:t>
      </w:r>
      <w:r w:rsidRPr="002544F5">
        <w:rPr>
          <w:rFonts w:asciiTheme="minorHAnsi" w:hAnsiTheme="minorHAnsi"/>
          <w:sz w:val="22"/>
          <w:szCs w:val="22"/>
        </w:rPr>
        <w:t xml:space="preserve">. </w:t>
      </w:r>
    </w:p>
    <w:p w:rsidR="009072B2" w:rsidRPr="002544F5" w:rsidRDefault="002544F5" w:rsidP="002544F5">
      <w:pPr>
        <w:pStyle w:val="NormalWeb"/>
        <w:shd w:val="clear" w:color="auto" w:fill="FFFFFF"/>
        <w:spacing w:before="200" w:beforeAutospacing="0" w:afterAutospacing="0"/>
        <w:rPr>
          <w:rFonts w:asciiTheme="minorHAnsi" w:hAnsiTheme="minorHAnsi"/>
          <w:sz w:val="22"/>
          <w:szCs w:val="22"/>
        </w:rPr>
      </w:pPr>
      <w:r w:rsidRPr="002544F5">
        <w:rPr>
          <w:rFonts w:asciiTheme="minorHAnsi" w:hAnsiTheme="minorHAnsi"/>
          <w:sz w:val="22"/>
          <w:szCs w:val="22"/>
        </w:rPr>
        <w:t>This plan will be reviewed at least every 3 years. It may be amended sooner following feedback from users and dependent on changes to the pupil population.</w:t>
      </w:r>
    </w:p>
    <w:p w:rsidR="009072B2" w:rsidRDefault="009072B2" w:rsidP="009072B2">
      <w:pPr>
        <w:pStyle w:val="NormalWeb"/>
        <w:shd w:val="clear" w:color="auto" w:fill="FFFFFF"/>
        <w:spacing w:before="200" w:beforeAutospacing="0" w:afterAutospacing="0"/>
        <w:jc w:val="center"/>
        <w:rPr>
          <w:rFonts w:asciiTheme="minorHAnsi" w:hAnsiTheme="minorHAnsi"/>
          <w:sz w:val="22"/>
          <w:szCs w:val="22"/>
        </w:rPr>
      </w:pPr>
    </w:p>
    <w:p w:rsidR="009072B2" w:rsidRDefault="009072B2" w:rsidP="009072B2">
      <w:pPr>
        <w:pStyle w:val="NormalWeb"/>
        <w:shd w:val="clear" w:color="auto" w:fill="FFFFFF"/>
        <w:spacing w:before="200" w:beforeAutospacing="0" w:afterAutospacing="0"/>
        <w:jc w:val="center"/>
        <w:rPr>
          <w:rFonts w:asciiTheme="minorHAnsi" w:hAnsiTheme="minorHAnsi"/>
          <w:sz w:val="22"/>
          <w:szCs w:val="22"/>
        </w:rPr>
      </w:pPr>
    </w:p>
    <w:p w:rsidR="009072B2" w:rsidRPr="009072B2" w:rsidRDefault="009072B2" w:rsidP="009072B2">
      <w:pPr>
        <w:pStyle w:val="NormalWeb"/>
        <w:shd w:val="clear" w:color="auto" w:fill="FFFFFF"/>
        <w:spacing w:before="200" w:beforeAutospacing="0" w:afterAutospacing="0"/>
        <w:jc w:val="center"/>
        <w:rPr>
          <w:rFonts w:asciiTheme="minorHAnsi" w:hAnsiTheme="minorHAnsi"/>
          <w:sz w:val="22"/>
          <w:szCs w:val="22"/>
        </w:rPr>
      </w:pPr>
    </w:p>
    <w:p w:rsidR="009072B2" w:rsidRPr="009072B2" w:rsidRDefault="009072B2" w:rsidP="009072B2">
      <w:pPr>
        <w:pStyle w:val="NormalWeb"/>
        <w:shd w:val="clear" w:color="auto" w:fill="FFFFFF"/>
        <w:spacing w:before="0" w:beforeAutospacing="0" w:afterAutospacing="0"/>
        <w:rPr>
          <w:rFonts w:asciiTheme="minorHAnsi" w:hAnsiTheme="minorHAnsi"/>
          <w:sz w:val="22"/>
          <w:szCs w:val="22"/>
        </w:rPr>
      </w:pPr>
    </w:p>
    <w:p w:rsidR="009072B2" w:rsidRPr="009072B2" w:rsidRDefault="009072B2" w:rsidP="009072B2">
      <w:pPr>
        <w:rPr>
          <w:rFonts w:asciiTheme="minorHAnsi" w:hAnsiTheme="minorHAnsi"/>
        </w:rPr>
      </w:pPr>
    </w:p>
    <w:sectPr w:rsidR="009072B2" w:rsidRPr="009072B2" w:rsidSect="00545B34">
      <w:footerReference w:type="default" r:id="rId9"/>
      <w:pgSz w:w="11906" w:h="16838"/>
      <w:pgMar w:top="1440" w:right="1440" w:bottom="1440" w:left="1440" w:header="708"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C1" w:rsidRDefault="003454C1" w:rsidP="007C3A4C">
      <w:r>
        <w:separator/>
      </w:r>
    </w:p>
  </w:endnote>
  <w:endnote w:type="continuationSeparator" w:id="0">
    <w:p w:rsidR="003454C1" w:rsidRDefault="003454C1" w:rsidP="007C3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574"/>
      <w:docPartObj>
        <w:docPartGallery w:val="Page Numbers (Bottom of Page)"/>
        <w:docPartUnique/>
      </w:docPartObj>
    </w:sdtPr>
    <w:sdtContent>
      <w:p w:rsidR="00545B34" w:rsidRDefault="00545B34" w:rsidP="00545B34">
        <w:pPr>
          <w:pStyle w:val="Footer"/>
        </w:pPr>
        <w:r>
          <w:t xml:space="preserve">                              </w:t>
        </w:r>
      </w:p>
      <w:p w:rsidR="00545B34" w:rsidRPr="00545B34" w:rsidRDefault="00545B34" w:rsidP="00545B34">
        <w:pPr>
          <w:pStyle w:val="Footer"/>
          <w:rPr>
            <w:rFonts w:ascii="Lucida Handwriting" w:hAnsi="Lucida Handwriting"/>
            <w:i/>
            <w:sz w:val="16"/>
            <w:szCs w:val="16"/>
          </w:rPr>
        </w:pPr>
      </w:p>
      <w:p w:rsidR="00545B34" w:rsidRDefault="00545B34" w:rsidP="00545B34">
        <w:pPr>
          <w:pStyle w:val="Footer"/>
          <w:rPr>
            <w:rFonts w:ascii="Lucida Handwriting" w:hAnsi="Lucida Handwriting"/>
            <w:i/>
            <w:sz w:val="16"/>
            <w:szCs w:val="16"/>
          </w:rPr>
        </w:pPr>
        <w:r w:rsidRPr="00545B34">
          <w:rPr>
            <w:rFonts w:ascii="Lucida Handwriting" w:hAnsi="Lucida Handwriting"/>
            <w:i/>
            <w:sz w:val="16"/>
            <w:szCs w:val="16"/>
          </w:rPr>
          <w:tab/>
          <w:t xml:space="preserve">                                                         </w:t>
        </w:r>
        <w:r>
          <w:rPr>
            <w:rFonts w:ascii="Lucida Handwriting" w:hAnsi="Lucida Handwriting"/>
            <w:i/>
            <w:sz w:val="16"/>
            <w:szCs w:val="16"/>
          </w:rPr>
          <w:t xml:space="preserve">                             </w:t>
        </w:r>
      </w:p>
      <w:p w:rsidR="001E33E2" w:rsidRPr="00545B34" w:rsidRDefault="00545B34" w:rsidP="00545B34">
        <w:pPr>
          <w:pStyle w:val="Footer"/>
          <w:rPr>
            <w:rFonts w:ascii="Lucida Handwriting" w:hAnsi="Lucida Handwriting"/>
            <w:i/>
            <w:sz w:val="16"/>
            <w:szCs w:val="16"/>
          </w:rPr>
        </w:pPr>
        <w:r>
          <w:rPr>
            <w:rFonts w:ascii="Lucida Handwriting" w:hAnsi="Lucida Handwriting"/>
            <w:i/>
            <w:sz w:val="16"/>
            <w:szCs w:val="16"/>
          </w:rPr>
          <w:t xml:space="preserve">                                                                                     </w:t>
        </w:r>
        <w:r w:rsidRPr="00545B34">
          <w:rPr>
            <w:rFonts w:ascii="Lucida Handwriting" w:hAnsi="Lucida Handwriting"/>
            <w:i/>
            <w:sz w:val="16"/>
            <w:szCs w:val="16"/>
          </w:rPr>
          <w:t xml:space="preserve">         </w:t>
        </w:r>
        <w:r w:rsidRPr="00545B34">
          <w:rPr>
            <w:rFonts w:ascii="Lucida Handwriting" w:hAnsi="Lucida Handwriting"/>
            <w:i/>
            <w:noProof/>
            <w:sz w:val="16"/>
            <w:szCs w:val="16"/>
            <w:lang w:eastAsia="en-GB"/>
          </w:rPr>
          <w:drawing>
            <wp:inline distT="0" distB="0" distL="0" distR="0">
              <wp:extent cx="304800" cy="304800"/>
              <wp:effectExtent l="19050" t="0" r="0"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45B34">
          <w:rPr>
            <w:rFonts w:ascii="Lucida Handwriting" w:hAnsi="Lucida Handwriting"/>
            <w:i/>
            <w:sz w:val="16"/>
            <w:szCs w:val="16"/>
          </w:rPr>
          <w:t xml:space="preserve"> Respect, happiness and growth</w:t>
        </w:r>
        <w:r>
          <w:rPr>
            <w:rFonts w:ascii="Lucida Handwriting" w:hAnsi="Lucida Handwriting"/>
            <w:i/>
            <w:sz w:val="16"/>
            <w:szCs w:val="16"/>
          </w:rPr>
          <w:t xml:space="preserve">  </w:t>
        </w:r>
        <w:r w:rsidRPr="00545B34">
          <w:rPr>
            <w:rFonts w:ascii="Lucida Handwriting" w:hAnsi="Lucida Handwriting"/>
            <w:i/>
            <w:noProof/>
            <w:sz w:val="16"/>
            <w:szCs w:val="16"/>
            <w:lang w:eastAsia="en-GB"/>
          </w:rPr>
          <w:drawing>
            <wp:inline distT="0" distB="0" distL="0" distR="0">
              <wp:extent cx="304800" cy="304800"/>
              <wp:effectExtent l="19050" t="0" r="0"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C3A4C" w:rsidRDefault="001E33E2">
        <w:pPr>
          <w:pStyle w:val="Footer"/>
        </w:pPr>
        <w:r>
          <w:t xml:space="preserve">                                                                                                                   </w:t>
        </w:r>
        <w:r w:rsidR="00156FBD" w:rsidRPr="00156FBD">
          <w:rPr>
            <w:rFonts w:asciiTheme="majorHAnsi" w:hAnsiTheme="majorHAnsi"/>
            <w:noProof/>
            <w:sz w:val="28"/>
            <w:szCs w:val="28"/>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4097" type="#_x0000_t176" style="position:absolute;margin-left:0;margin-top:0;width:40.35pt;height:34.75pt;z-index:25166028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7C3A4C" w:rsidRDefault="00156FBD">
                    <w:pPr>
                      <w:pStyle w:val="Footer"/>
                      <w:pBdr>
                        <w:top w:val="single" w:sz="12" w:space="1" w:color="9BBB59" w:themeColor="accent3"/>
                        <w:bottom w:val="single" w:sz="48" w:space="1" w:color="9BBB59" w:themeColor="accent3"/>
                      </w:pBdr>
                      <w:jc w:val="center"/>
                      <w:rPr>
                        <w:sz w:val="28"/>
                        <w:szCs w:val="28"/>
                      </w:rPr>
                    </w:pPr>
                    <w:r w:rsidRPr="00156FBD">
                      <w:fldChar w:fldCharType="begin"/>
                    </w:r>
                    <w:r w:rsidR="003470BD">
                      <w:instrText xml:space="preserve"> PAGE    \* MERGEFORMAT </w:instrText>
                    </w:r>
                    <w:r w:rsidRPr="00156FBD">
                      <w:fldChar w:fldCharType="separate"/>
                    </w:r>
                    <w:r w:rsidR="003454C1" w:rsidRPr="003454C1">
                      <w:rPr>
                        <w:noProof/>
                        <w:sz w:val="28"/>
                        <w:szCs w:val="28"/>
                      </w:rPr>
                      <w:t>1</w:t>
                    </w:r>
                    <w:r>
                      <w:rPr>
                        <w:noProof/>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C1" w:rsidRDefault="003454C1" w:rsidP="007C3A4C">
      <w:r>
        <w:separator/>
      </w:r>
    </w:p>
  </w:footnote>
  <w:footnote w:type="continuationSeparator" w:id="0">
    <w:p w:rsidR="003454C1" w:rsidRDefault="003454C1" w:rsidP="007C3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9072B2"/>
    <w:rsid w:val="00054715"/>
    <w:rsid w:val="001064E6"/>
    <w:rsid w:val="00156FBD"/>
    <w:rsid w:val="001C42C8"/>
    <w:rsid w:val="001E33E2"/>
    <w:rsid w:val="002544F5"/>
    <w:rsid w:val="002D34BD"/>
    <w:rsid w:val="003454C1"/>
    <w:rsid w:val="003470BD"/>
    <w:rsid w:val="003C7A0B"/>
    <w:rsid w:val="00545B34"/>
    <w:rsid w:val="005A4D17"/>
    <w:rsid w:val="00670C29"/>
    <w:rsid w:val="00695EE5"/>
    <w:rsid w:val="007C3A4C"/>
    <w:rsid w:val="008700DF"/>
    <w:rsid w:val="008E4A92"/>
    <w:rsid w:val="009072B2"/>
    <w:rsid w:val="009475ED"/>
    <w:rsid w:val="00A7741B"/>
    <w:rsid w:val="00B05F27"/>
    <w:rsid w:val="00BC54CD"/>
    <w:rsid w:val="00C15770"/>
    <w:rsid w:val="00FC7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B2"/>
    <w:pPr>
      <w:spacing w:after="0" w:line="240" w:lineRule="auto"/>
    </w:pPr>
    <w:rPr>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2B2"/>
    <w:pPr>
      <w:autoSpaceDE w:val="0"/>
      <w:autoSpaceDN w:val="0"/>
      <w:adjustRightInd w:val="0"/>
      <w:spacing w:after="0" w:line="240" w:lineRule="auto"/>
    </w:pPr>
    <w:rPr>
      <w:sz w:val="24"/>
      <w:szCs w:val="24"/>
    </w:rPr>
  </w:style>
  <w:style w:type="paragraph" w:styleId="NormalWeb">
    <w:name w:val="Normal (Web)"/>
    <w:basedOn w:val="Normal"/>
    <w:uiPriority w:val="99"/>
    <w:semiHidden/>
    <w:unhideWhenUsed/>
    <w:rsid w:val="009072B2"/>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72B2"/>
    <w:rPr>
      <w:i/>
      <w:iCs/>
    </w:rPr>
  </w:style>
  <w:style w:type="paragraph" w:styleId="BalloonText">
    <w:name w:val="Balloon Text"/>
    <w:basedOn w:val="Normal"/>
    <w:link w:val="BalloonTextChar"/>
    <w:uiPriority w:val="99"/>
    <w:semiHidden/>
    <w:unhideWhenUsed/>
    <w:rsid w:val="009072B2"/>
    <w:rPr>
      <w:rFonts w:ascii="Tahoma" w:hAnsi="Tahoma" w:cs="Tahoma"/>
      <w:sz w:val="16"/>
      <w:szCs w:val="16"/>
    </w:rPr>
  </w:style>
  <w:style w:type="character" w:customStyle="1" w:styleId="BalloonTextChar">
    <w:name w:val="Balloon Text Char"/>
    <w:basedOn w:val="DefaultParagraphFont"/>
    <w:link w:val="BalloonText"/>
    <w:uiPriority w:val="99"/>
    <w:semiHidden/>
    <w:rsid w:val="009072B2"/>
    <w:rPr>
      <w:rFonts w:ascii="Tahoma" w:hAnsi="Tahoma" w:cs="Tahoma"/>
      <w:color w:val="auto"/>
      <w:sz w:val="16"/>
      <w:szCs w:val="16"/>
      <w:lang w:eastAsia="en-US"/>
    </w:rPr>
  </w:style>
  <w:style w:type="paragraph" w:styleId="Header">
    <w:name w:val="header"/>
    <w:basedOn w:val="Normal"/>
    <w:link w:val="HeaderChar"/>
    <w:uiPriority w:val="99"/>
    <w:semiHidden/>
    <w:unhideWhenUsed/>
    <w:rsid w:val="007C3A4C"/>
    <w:pPr>
      <w:tabs>
        <w:tab w:val="center" w:pos="4513"/>
        <w:tab w:val="right" w:pos="9026"/>
      </w:tabs>
    </w:pPr>
  </w:style>
  <w:style w:type="character" w:customStyle="1" w:styleId="HeaderChar">
    <w:name w:val="Header Char"/>
    <w:basedOn w:val="DefaultParagraphFont"/>
    <w:link w:val="Header"/>
    <w:uiPriority w:val="99"/>
    <w:semiHidden/>
    <w:rsid w:val="007C3A4C"/>
    <w:rPr>
      <w:color w:val="auto"/>
      <w:szCs w:val="22"/>
      <w:lang w:eastAsia="en-US"/>
    </w:rPr>
  </w:style>
  <w:style w:type="paragraph" w:styleId="Footer">
    <w:name w:val="footer"/>
    <w:basedOn w:val="Normal"/>
    <w:link w:val="FooterChar"/>
    <w:uiPriority w:val="99"/>
    <w:unhideWhenUsed/>
    <w:rsid w:val="007C3A4C"/>
    <w:pPr>
      <w:tabs>
        <w:tab w:val="center" w:pos="4513"/>
        <w:tab w:val="right" w:pos="9026"/>
      </w:tabs>
    </w:pPr>
  </w:style>
  <w:style w:type="character" w:customStyle="1" w:styleId="FooterChar">
    <w:name w:val="Footer Char"/>
    <w:basedOn w:val="DefaultParagraphFont"/>
    <w:link w:val="Footer"/>
    <w:uiPriority w:val="99"/>
    <w:rsid w:val="007C3A4C"/>
    <w:rPr>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B2"/>
    <w:pPr>
      <w:spacing w:after="0" w:line="240" w:lineRule="auto"/>
    </w:pPr>
    <w:rPr>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2B2"/>
    <w:pPr>
      <w:autoSpaceDE w:val="0"/>
      <w:autoSpaceDN w:val="0"/>
      <w:adjustRightInd w:val="0"/>
      <w:spacing w:after="0" w:line="240" w:lineRule="auto"/>
    </w:pPr>
    <w:rPr>
      <w:sz w:val="24"/>
      <w:szCs w:val="24"/>
    </w:rPr>
  </w:style>
  <w:style w:type="paragraph" w:styleId="NormalWeb">
    <w:name w:val="Normal (Web)"/>
    <w:basedOn w:val="Normal"/>
    <w:uiPriority w:val="99"/>
    <w:semiHidden/>
    <w:unhideWhenUsed/>
    <w:rsid w:val="009072B2"/>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72B2"/>
    <w:rPr>
      <w:i/>
      <w:iCs/>
    </w:rPr>
  </w:style>
  <w:style w:type="paragraph" w:styleId="BalloonText">
    <w:name w:val="Balloon Text"/>
    <w:basedOn w:val="Normal"/>
    <w:link w:val="BalloonTextChar"/>
    <w:uiPriority w:val="99"/>
    <w:semiHidden/>
    <w:unhideWhenUsed/>
    <w:rsid w:val="009072B2"/>
    <w:rPr>
      <w:rFonts w:ascii="Tahoma" w:hAnsi="Tahoma" w:cs="Tahoma"/>
      <w:sz w:val="16"/>
      <w:szCs w:val="16"/>
    </w:rPr>
  </w:style>
  <w:style w:type="character" w:customStyle="1" w:styleId="BalloonTextChar">
    <w:name w:val="Balloon Text Char"/>
    <w:basedOn w:val="DefaultParagraphFont"/>
    <w:link w:val="BalloonText"/>
    <w:uiPriority w:val="99"/>
    <w:semiHidden/>
    <w:rsid w:val="009072B2"/>
    <w:rPr>
      <w:rFonts w:ascii="Tahoma" w:hAnsi="Tahoma" w:cs="Tahoma"/>
      <w:color w:val="auto"/>
      <w:sz w:val="16"/>
      <w:szCs w:val="16"/>
      <w:lang w:eastAsia="en-US"/>
    </w:rPr>
  </w:style>
  <w:style w:type="paragraph" w:styleId="Header">
    <w:name w:val="header"/>
    <w:basedOn w:val="Normal"/>
    <w:link w:val="HeaderChar"/>
    <w:uiPriority w:val="99"/>
    <w:semiHidden/>
    <w:unhideWhenUsed/>
    <w:rsid w:val="007C3A4C"/>
    <w:pPr>
      <w:tabs>
        <w:tab w:val="center" w:pos="4513"/>
        <w:tab w:val="right" w:pos="9026"/>
      </w:tabs>
    </w:pPr>
  </w:style>
  <w:style w:type="character" w:customStyle="1" w:styleId="HeaderChar">
    <w:name w:val="Header Char"/>
    <w:basedOn w:val="DefaultParagraphFont"/>
    <w:link w:val="Header"/>
    <w:uiPriority w:val="99"/>
    <w:semiHidden/>
    <w:rsid w:val="007C3A4C"/>
    <w:rPr>
      <w:color w:val="auto"/>
      <w:szCs w:val="22"/>
      <w:lang w:eastAsia="en-US"/>
    </w:rPr>
  </w:style>
  <w:style w:type="paragraph" w:styleId="Footer">
    <w:name w:val="footer"/>
    <w:basedOn w:val="Normal"/>
    <w:link w:val="FooterChar"/>
    <w:uiPriority w:val="99"/>
    <w:unhideWhenUsed/>
    <w:rsid w:val="007C3A4C"/>
    <w:pPr>
      <w:tabs>
        <w:tab w:val="center" w:pos="4513"/>
        <w:tab w:val="right" w:pos="9026"/>
      </w:tabs>
    </w:pPr>
  </w:style>
  <w:style w:type="character" w:customStyle="1" w:styleId="FooterChar">
    <w:name w:val="Footer Char"/>
    <w:basedOn w:val="DefaultParagraphFont"/>
    <w:link w:val="Footer"/>
    <w:uiPriority w:val="99"/>
    <w:rsid w:val="007C3A4C"/>
    <w:rPr>
      <w:color w:val="auto"/>
      <w:szCs w:val="22"/>
      <w:lang w:eastAsia="en-US"/>
    </w:rPr>
  </w:style>
</w:styles>
</file>

<file path=word/webSettings.xml><?xml version="1.0" encoding="utf-8"?>
<w:webSettings xmlns:r="http://schemas.openxmlformats.org/officeDocument/2006/relationships" xmlns:w="http://schemas.openxmlformats.org/wordprocessingml/2006/main">
  <w:divs>
    <w:div w:id="709846326">
      <w:bodyDiv w:val="1"/>
      <w:marLeft w:val="0"/>
      <w:marRight w:val="0"/>
      <w:marTop w:val="0"/>
      <w:marBottom w:val="0"/>
      <w:divBdr>
        <w:top w:val="none" w:sz="0" w:space="0" w:color="auto"/>
        <w:left w:val="none" w:sz="0" w:space="0" w:color="auto"/>
        <w:bottom w:val="none" w:sz="0" w:space="0" w:color="auto"/>
        <w:right w:val="none" w:sz="0" w:space="0" w:color="auto"/>
      </w:divBdr>
    </w:div>
    <w:div w:id="12650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C0F0A-1DA4-4B9D-A078-F4D7AA09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2019-05-21T20:10:00Z</dcterms:created>
  <dcterms:modified xsi:type="dcterms:W3CDTF">2019-05-21T20:10:00Z</dcterms:modified>
</cp:coreProperties>
</file>